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Times New Roman" w:eastAsia="黑体" w:cs="Times New Roman"/>
          <w:sz w:val="48"/>
          <w:szCs w:val="48"/>
        </w:rPr>
      </w:pPr>
      <w:r>
        <w:rPr>
          <w:rFonts w:hint="eastAsia" w:ascii="黑体" w:eastAsia="黑体" w:cs="Times New Roman"/>
          <w:sz w:val="48"/>
          <w:szCs w:val="48"/>
          <w:lang w:eastAsia="zh-CN"/>
        </w:rPr>
        <w:t>湖南财政经济</w:t>
      </w:r>
      <w:r>
        <w:rPr>
          <w:rFonts w:hint="eastAsia" w:ascii="黑体" w:hAnsi="Times New Roman" w:eastAsia="黑体" w:cs="Times New Roman"/>
          <w:sz w:val="48"/>
          <w:szCs w:val="48"/>
        </w:rPr>
        <w:t>学院</w:t>
      </w:r>
    </w:p>
    <w:p>
      <w:pPr>
        <w:spacing w:line="700" w:lineRule="exact"/>
        <w:jc w:val="center"/>
        <w:rPr>
          <w:rFonts w:hint="eastAsia" w:ascii="黑体" w:hAnsi="Times New Roman" w:eastAsia="黑体" w:cs="Times New Roman"/>
          <w:sz w:val="52"/>
          <w:szCs w:val="52"/>
        </w:rPr>
      </w:pPr>
      <w:r>
        <w:rPr>
          <w:rFonts w:hint="eastAsia" w:ascii="黑体" w:hAnsi="Times New Roman" w:eastAsia="黑体" w:cs="Times New Roman"/>
          <w:sz w:val="52"/>
          <w:szCs w:val="52"/>
        </w:rPr>
        <w:t>项目延期/撤销申请表</w:t>
      </w:r>
    </w:p>
    <w:tbl>
      <w:tblPr>
        <w:tblStyle w:val="2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40"/>
        <w:gridCol w:w="1559"/>
        <w:gridCol w:w="1713"/>
        <w:gridCol w:w="1782"/>
        <w:gridCol w:w="1978"/>
        <w:gridCol w:w="12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项目名称</w:t>
            </w:r>
          </w:p>
        </w:tc>
        <w:tc>
          <w:tcPr>
            <w:tcW w:w="5054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申请</w:t>
            </w:r>
          </w:p>
          <w:p>
            <w:pPr>
              <w:ind w:firstLine="240" w:firstLineChars="100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延期/撤销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项目负责人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原定结题时间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pacing w:val="-2"/>
                <w:sz w:val="24"/>
              </w:rPr>
            </w:pPr>
            <w:r>
              <w:rPr>
                <w:rFonts w:hint="eastAsia" w:ascii="宋体" w:hAnsi="Times New Roman" w:eastAsia="宋体" w:cs="Times New Roman"/>
                <w:spacing w:val="-2"/>
                <w:sz w:val="24"/>
              </w:rPr>
              <w:t>申请延期时间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842" w:type="dxa"/>
            <w:gridSpan w:val="7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课题研究进展情况及经费使用情况</w:t>
            </w:r>
            <w:r>
              <w:rPr>
                <w:rFonts w:ascii="宋体" w:hAnsi="Times New Roman" w:eastAsia="宋体" w:cs="Times New Roman"/>
                <w:sz w:val="24"/>
              </w:rPr>
              <w:t xml:space="preserve"> ( </w:t>
            </w:r>
            <w:r>
              <w:rPr>
                <w:rFonts w:hint="eastAsia" w:ascii="宋体" w:hAnsi="Times New Roman" w:eastAsia="宋体" w:cs="Times New Roman"/>
                <w:sz w:val="24"/>
              </w:rPr>
              <w:t>200字左右 )：</w:t>
            </w: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bCs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bCs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bCs/>
                <w:sz w:val="24"/>
              </w:rPr>
            </w:pPr>
          </w:p>
          <w:p>
            <w:pPr>
              <w:spacing w:line="520" w:lineRule="exact"/>
              <w:jc w:val="left"/>
              <w:rPr>
                <w:rFonts w:ascii="Times New Roman" w:hAnsi="Times New Roman" w:eastAsia="方正楷体简体" w:cs="Times New Roman"/>
                <w:bCs/>
                <w:sz w:val="24"/>
              </w:rPr>
            </w:pPr>
          </w:p>
          <w:p>
            <w:pPr>
              <w:spacing w:line="520" w:lineRule="exact"/>
              <w:jc w:val="left"/>
              <w:rPr>
                <w:rFonts w:hint="eastAsia" w:ascii="Times New Roman" w:hAnsi="Times New Roman" w:eastAsia="方正楷体简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9842" w:type="dxa"/>
            <w:gridSpan w:val="7"/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课题延期/撤销的原因</w:t>
            </w:r>
            <w:r>
              <w:rPr>
                <w:rFonts w:ascii="宋体" w:hAnsi="Times New Roman" w:eastAsia="宋体" w:cs="Times New Roman"/>
                <w:sz w:val="24"/>
              </w:rPr>
              <w:t xml:space="preserve">( </w:t>
            </w:r>
            <w:r>
              <w:rPr>
                <w:rFonts w:hint="eastAsia" w:ascii="宋体" w:hAnsi="Times New Roman" w:eastAsia="宋体" w:cs="Times New Roman"/>
                <w:sz w:val="24"/>
              </w:rPr>
              <w:t>200字左右 )：</w:t>
            </w: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ind w:left="120" w:leftChars="57" w:firstLine="240" w:firstLineChars="1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          </w:t>
            </w:r>
          </w:p>
          <w:p>
            <w:pPr>
              <w:ind w:left="120" w:leftChars="57" w:firstLine="240" w:firstLineChars="100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       </w:t>
            </w: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                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项目负责人：                                                            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年 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月 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 日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学院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意见</w:t>
            </w:r>
          </w:p>
        </w:tc>
        <w:tc>
          <w:tcPr>
            <w:tcW w:w="865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  学院负责人：</w:t>
            </w:r>
          </w:p>
          <w:p>
            <w:pPr>
              <w:wordWrap w:val="0"/>
              <w:jc w:val="right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月    日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教务处</w:t>
            </w:r>
          </w:p>
          <w:p>
            <w:pPr>
              <w:spacing w:line="240" w:lineRule="exact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意见</w:t>
            </w:r>
          </w:p>
        </w:tc>
        <w:tc>
          <w:tcPr>
            <w:tcW w:w="8656" w:type="dxa"/>
            <w:gridSpan w:val="6"/>
            <w:noWrap w:val="0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 xml:space="preserve">                        教务处负责人：</w:t>
            </w:r>
          </w:p>
          <w:p>
            <w:pPr>
              <w:wordWrap w:val="0"/>
              <w:jc w:val="right"/>
              <w:rPr>
                <w:rFonts w:hint="eastAsia"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年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  </w:t>
            </w:r>
            <w:r>
              <w:rPr>
                <w:rFonts w:hint="eastAsia" w:ascii="宋体" w:hAnsi="Times New Roman" w:eastAsia="宋体" w:cs="Times New Roman"/>
                <w:sz w:val="24"/>
              </w:rPr>
              <w:t xml:space="preserve">月    日 </w:t>
            </w:r>
            <w:r>
              <w:rPr>
                <w:rFonts w:ascii="宋体" w:hAnsi="Times New Roman" w:eastAsia="宋体" w:cs="Times New Roman"/>
                <w:sz w:val="24"/>
              </w:rPr>
              <w:t xml:space="preserve">  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注意事项：</w:t>
      </w:r>
    </w:p>
    <w:p>
      <w:pPr>
        <w:rPr>
          <w:rFonts w:hint="eastAsia"/>
        </w:rPr>
      </w:pPr>
      <w:r>
        <w:rPr>
          <w:rFonts w:hint="eastAsia"/>
        </w:rPr>
        <w:t>1．校级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立项建设周期1-2年，延期最长不超过1年，即项目建设期最长不超过3年；延期后仍未通过结题验收的，按撤销处理。</w:t>
      </w:r>
    </w:p>
    <w:p>
      <w:r>
        <w:rPr>
          <w:rFonts w:hint="eastAsia"/>
        </w:rPr>
        <w:t>2．凡撤销的项目，统一退还所有已支出的建设经费；原则上</w:t>
      </w:r>
      <w:r>
        <w:rPr>
          <w:rFonts w:hint="eastAsia"/>
          <w:lang w:eastAsia="zh-CN"/>
        </w:rPr>
        <w:t>被撤销项目的负责人或</w:t>
      </w:r>
      <w:r>
        <w:rPr>
          <w:rFonts w:hint="eastAsia"/>
        </w:rPr>
        <w:t>申请项目撤销的负责人在3年内不得参加教务处组织的相关项目的立项申报工作。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2020-11-05T04:05:05Z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