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  <w:t>湖南财政经济学院2021级“专升本”学生</w:t>
      </w:r>
    </w:p>
    <w:p>
      <w:pPr>
        <w:widowControl/>
        <w:spacing w:line="360" w:lineRule="exact"/>
        <w:jc w:val="center"/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</w:pPr>
      <w:bookmarkStart w:id="1" w:name="_GoBack"/>
      <w:bookmarkStart w:id="0" w:name="_Hlk43626840"/>
      <w:bookmarkEnd w:id="0"/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  <w:t>14天健康行踪情况报告卡及承诺书</w:t>
      </w:r>
    </w:p>
    <w:bookmarkEnd w:id="1"/>
    <w:tbl>
      <w:tblPr>
        <w:tblStyle w:val="3"/>
        <w:tblW w:w="10231" w:type="dxa"/>
        <w:jc w:val="center"/>
        <w:tblCellSpacing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288"/>
        <w:gridCol w:w="1376"/>
        <w:gridCol w:w="1630"/>
        <w:gridCol w:w="1968"/>
        <w:gridCol w:w="2342"/>
        <w:gridCol w:w="1627"/>
      </w:tblGrid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1023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省份：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 xml:space="preserve"> 姓名：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身份证号码：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专业：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手机 码：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3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体温是否低于37.3℃</w:t>
            </w:r>
          </w:p>
        </w:tc>
        <w:tc>
          <w:tcPr>
            <w:tcW w:w="19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14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4"/>
                <w:kern w:val="0"/>
                <w:sz w:val="24"/>
                <w:szCs w:val="24"/>
              </w:rPr>
              <w:t>是否接触境外人员或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4"/>
                <w:kern w:val="0"/>
                <w:sz w:val="24"/>
                <w:szCs w:val="24"/>
              </w:rPr>
              <w:t>中高风险地区人员</w:t>
            </w:r>
          </w:p>
        </w:tc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是否去过中高风险地区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2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正常□ 异常 □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  <w:tc>
          <w:tcPr>
            <w:tcW w:w="16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97" w:hRule="atLeast"/>
          <w:tblCellSpacing w:w="0" w:type="dxa"/>
          <w:jc w:val="center"/>
        </w:trPr>
        <w:tc>
          <w:tcPr>
            <w:tcW w:w="26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本人及家人身体不适情况、接触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kern w:val="0"/>
                <w:sz w:val="24"/>
                <w:szCs w:val="24"/>
              </w:rPr>
              <w:t>境外人员或中高风险地区人员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情况记录</w:t>
            </w:r>
          </w:p>
        </w:tc>
        <w:tc>
          <w:tcPr>
            <w:tcW w:w="75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42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290" w:hRule="atLeast"/>
          <w:tblCellSpacing w:w="0" w:type="dxa"/>
          <w:jc w:val="center"/>
        </w:trPr>
        <w:tc>
          <w:tcPr>
            <w:tcW w:w="26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42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学生承诺</w:t>
            </w:r>
          </w:p>
        </w:tc>
        <w:tc>
          <w:tcPr>
            <w:tcW w:w="75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42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本人承诺：我已知晓疫情防疫有关要求，我将如实填写健康卡，如有发热、乏力、咳嗽、呼吸困难、腹泻等病状出现，将及时向所在单位或社区报告，并立即就医。我将按照要求，每天如实上报健康信息及相关情况。如因隐瞒病情及接触史等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00" w:hRule="atLeast"/>
          <w:tblCellSpacing w:w="0" w:type="dxa"/>
          <w:jc w:val="center"/>
        </w:trPr>
        <w:tc>
          <w:tcPr>
            <w:tcW w:w="26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来校途中</w:t>
            </w:r>
          </w:p>
          <w:p>
            <w:pPr>
              <w:widowControl/>
              <w:spacing w:before="100" w:beforeAutospacing="1" w:after="142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注意事项</w:t>
            </w:r>
          </w:p>
        </w:tc>
        <w:tc>
          <w:tcPr>
            <w:tcW w:w="75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（一）来校途中要随身携带足量的口罩、速干手消毒剂等个人防护用品，全程佩戴好口罩，做好手卫生。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（二）在公共交通工具上尽量减少与其他人员交流，避免聚集，与同乘者尽量保持距离。尽量避免直接触摸门把手、电梯按钮等公共设施，接触后要及时洗手或用速干手消毒剂等擦拭清洁处理。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三）来校途中身体出现发热、干咳、鼻塞、流涕、咽痛等症状应当及时就近就医，如在飞机、火车等公共交通工具上，应当主动配合乘务等工作人员进行健康监测、防疫管理等措施，并及时将有关情况报告学校。</w:t>
            </w:r>
          </w:p>
        </w:tc>
      </w:tr>
    </w:tbl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注：请填写具体日期并在相应方框上打✔，报到时交所在学院。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报到前一天，本人的电子健康码颜色为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绿色，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行程卡颜色为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绿色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。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报到前乘坐的公共交通相关信息（如乘坐日期、乘坐区间、航班号/车次、座位号等）如下（楷书。自驾者不需填写）：</w:t>
      </w:r>
    </w:p>
    <w:p>
      <w:pPr>
        <w:widowControl/>
        <w:spacing w:line="380" w:lineRule="atLeast"/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本人签字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（请用正楷字签名）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 xml:space="preserve">： </w:t>
      </w:r>
    </w:p>
    <w:p>
      <w:pPr>
        <w:pStyle w:val="6"/>
        <w:spacing w:before="0" w:beforeAutospacing="0" w:after="0" w:line="403" w:lineRule="atLeas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</w:rPr>
        <w:t>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新生需携带此表和健康绿码报到。</w:t>
      </w:r>
    </w:p>
    <w:sectPr>
      <w:pgSz w:w="11906" w:h="16838"/>
      <w:pgMar w:top="454" w:right="1797" w:bottom="39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3"/>
    <w:rsid w:val="002A1D81"/>
    <w:rsid w:val="003D007A"/>
    <w:rsid w:val="004F71F5"/>
    <w:rsid w:val="0055617A"/>
    <w:rsid w:val="005A0186"/>
    <w:rsid w:val="005F671A"/>
    <w:rsid w:val="0064007F"/>
    <w:rsid w:val="00AD4FF3"/>
    <w:rsid w:val="00DC7A20"/>
    <w:rsid w:val="00EA20FD"/>
    <w:rsid w:val="73A0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  <w:style w:type="paragraph" w:customStyle="1" w:styleId="6">
    <w:name w:val="cjk"/>
    <w:basedOn w:val="1"/>
    <w:qFormat/>
    <w:uiPriority w:val="0"/>
    <w:pPr>
      <w:widowControl/>
      <w:spacing w:before="100" w:beforeAutospacing="1" w:after="142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369</Words>
  <Characters>2106</Characters>
  <Lines>17</Lines>
  <Paragraphs>4</Paragraphs>
  <TotalTime>3</TotalTime>
  <ScaleCrop>false</ScaleCrop>
  <LinksUpToDate>false</LinksUpToDate>
  <CharactersWithSpaces>2471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2021-08-20T05:19:00Z</dcterms:created>
  <dc:creator>刘征</dc:creator>
  <cp:lastModifiedBy>钱毅</cp:lastModifiedBy>
  <dcterms:modified xsi:type="dcterms:W3CDTF">2021-08-20T05:52:54Z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